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948" w:rsidRPr="00096B27" w:rsidRDefault="00096B27">
      <w:pPr>
        <w:rPr>
          <w:b/>
        </w:rPr>
      </w:pPr>
      <w:r w:rsidRPr="00096B27">
        <w:rPr>
          <w:b/>
        </w:rPr>
        <w:t xml:space="preserve">Hospitalization protocol </w:t>
      </w:r>
    </w:p>
    <w:p w:rsidR="00096B27" w:rsidRDefault="00096B27">
      <w:r>
        <w:t xml:space="preserve">Hospitalization for mental health issues is a very serious thing that nonetheless is almost always consensual and positive. To be hospitalized, one must have eminent thoughts of self- or other-harm (eminent meaning both plan and intention, or the feeling that it would not be safe for the person to go home after an appointment). </w:t>
      </w:r>
    </w:p>
    <w:p w:rsidR="00096B27" w:rsidRDefault="00096B27">
      <w:r>
        <w:t>Hospitalization steps:</w:t>
      </w:r>
    </w:p>
    <w:p w:rsidR="00096B27" w:rsidRDefault="00096B27" w:rsidP="00096B27">
      <w:pPr>
        <w:pStyle w:val="ListParagraph"/>
        <w:numPr>
          <w:ilvl w:val="0"/>
          <w:numId w:val="1"/>
        </w:numPr>
      </w:pPr>
      <w:r>
        <w:t xml:space="preserve">The first step is the determination that a student must be hospitalized. This is </w:t>
      </w:r>
      <w:r>
        <w:rPr>
          <w:b/>
        </w:rPr>
        <w:t>almost always voluntary,</w:t>
      </w:r>
      <w:r>
        <w:t xml:space="preserve"> and usually stems from conversations from a </w:t>
      </w:r>
      <w:proofErr w:type="spellStart"/>
      <w:r>
        <w:t>Monsour</w:t>
      </w:r>
      <w:proofErr w:type="spellEnd"/>
      <w:r>
        <w:t xml:space="preserve"> crisis appointment.</w:t>
      </w:r>
    </w:p>
    <w:p w:rsidR="00096B27" w:rsidRDefault="00096B27" w:rsidP="00096B27">
      <w:pPr>
        <w:pStyle w:val="ListParagraph"/>
        <w:numPr>
          <w:ilvl w:val="0"/>
          <w:numId w:val="1"/>
        </w:numPr>
      </w:pPr>
      <w:r>
        <w:t>After determination that they must be hospitalized, they must be transported to a nearby facility.</w:t>
      </w:r>
    </w:p>
    <w:p w:rsidR="00096B27" w:rsidRDefault="00096B27" w:rsidP="00096B27">
      <w:pPr>
        <w:pStyle w:val="ListParagraph"/>
        <w:numPr>
          <w:ilvl w:val="1"/>
          <w:numId w:val="1"/>
        </w:numPr>
      </w:pPr>
      <w:r>
        <w:t xml:space="preserve">Campus safety can transport students; however, if they do transport students, they </w:t>
      </w:r>
      <w:r>
        <w:rPr>
          <w:b/>
        </w:rPr>
        <w:t>must</w:t>
      </w:r>
      <w:r>
        <w:t xml:space="preserve"> tell a Dean of the respective school (advantages and disadvantages of that discussed below)</w:t>
      </w:r>
    </w:p>
    <w:p w:rsidR="00096B27" w:rsidRDefault="00096B27" w:rsidP="00096B27">
      <w:pPr>
        <w:pStyle w:val="ListParagraph"/>
        <w:numPr>
          <w:ilvl w:val="1"/>
          <w:numId w:val="1"/>
        </w:numPr>
      </w:pPr>
      <w:r>
        <w:t>A private company can also transport students, which does not require reporting to a Dean but also is a service that must be billed to insurance (advantages and disadvantages of that discussed below)</w:t>
      </w:r>
    </w:p>
    <w:p w:rsidR="00096B27" w:rsidRDefault="00096B27" w:rsidP="00096B27">
      <w:pPr>
        <w:pStyle w:val="ListParagraph"/>
        <w:numPr>
          <w:ilvl w:val="0"/>
          <w:numId w:val="1"/>
        </w:numPr>
      </w:pPr>
      <w:r>
        <w:t xml:space="preserve">After the student has been hospitalized and released, they have to do a re-entry evaluation (if they were transported by campus safety) and are encouraged to do a re-entry evaluation if not transported by campus safety. </w:t>
      </w:r>
      <w:proofErr w:type="gramStart"/>
      <w:r>
        <w:t>Generally</w:t>
      </w:r>
      <w:proofErr w:type="gramEnd"/>
      <w:r>
        <w:t xml:space="preserve"> that is done by Ann</w:t>
      </w:r>
      <w:r w:rsidR="00A53266">
        <w:t>e</w:t>
      </w:r>
      <w:bookmarkStart w:id="0" w:name="_GoBack"/>
      <w:bookmarkEnd w:id="0"/>
      <w:r>
        <w:t xml:space="preserve">ka, </w:t>
      </w:r>
      <w:proofErr w:type="spellStart"/>
      <w:r>
        <w:t>Monsour’s</w:t>
      </w:r>
      <w:proofErr w:type="spellEnd"/>
      <w:r>
        <w:t xml:space="preserve"> crisis counselor; if she is not available then any senior staff member is qualified to do so as well</w:t>
      </w:r>
    </w:p>
    <w:p w:rsidR="00096B27" w:rsidRDefault="00096B27" w:rsidP="00096B27">
      <w:r>
        <w:t>Hospitalization considerations:</w:t>
      </w:r>
    </w:p>
    <w:p w:rsidR="00096B27" w:rsidRDefault="00096B27" w:rsidP="00096B27">
      <w:pPr>
        <w:pStyle w:val="ListParagraph"/>
        <w:numPr>
          <w:ilvl w:val="0"/>
          <w:numId w:val="2"/>
        </w:numPr>
      </w:pPr>
      <w:r>
        <w:t>The meaning of eminent</w:t>
      </w:r>
    </w:p>
    <w:p w:rsidR="00096B27" w:rsidRDefault="00096B27" w:rsidP="00096B27">
      <w:pPr>
        <w:pStyle w:val="ListParagraph"/>
        <w:numPr>
          <w:ilvl w:val="1"/>
          <w:numId w:val="2"/>
        </w:numPr>
      </w:pPr>
      <w:r>
        <w:t>Eminent means that there is both a plan for self- or other-harm and the intent to carry that plan out</w:t>
      </w:r>
    </w:p>
    <w:p w:rsidR="00096B27" w:rsidRDefault="00096B27" w:rsidP="00096B27">
      <w:pPr>
        <w:pStyle w:val="ListParagraph"/>
        <w:numPr>
          <w:ilvl w:val="1"/>
          <w:numId w:val="2"/>
        </w:numPr>
      </w:pPr>
      <w:r>
        <w:t>Additionally, if a student does not feel that they would be safe going home after the appointment, that qualifies as eminent danger and is grounds for hospitalization</w:t>
      </w:r>
    </w:p>
    <w:p w:rsidR="00096B27" w:rsidRDefault="00096B27" w:rsidP="00096B27">
      <w:pPr>
        <w:pStyle w:val="ListParagraph"/>
        <w:numPr>
          <w:ilvl w:val="0"/>
          <w:numId w:val="2"/>
        </w:numPr>
      </w:pPr>
      <w:r>
        <w:t>Transportation: campus safety versus private company</w:t>
      </w:r>
    </w:p>
    <w:p w:rsidR="00096B27" w:rsidRDefault="00096B27" w:rsidP="00096B27">
      <w:pPr>
        <w:pStyle w:val="ListParagraph"/>
        <w:numPr>
          <w:ilvl w:val="1"/>
          <w:numId w:val="2"/>
        </w:numPr>
      </w:pPr>
      <w:r>
        <w:t>Campus safety:</w:t>
      </w:r>
    </w:p>
    <w:p w:rsidR="00096B27" w:rsidRDefault="00096B27" w:rsidP="00096B27">
      <w:pPr>
        <w:pStyle w:val="ListParagraph"/>
        <w:numPr>
          <w:ilvl w:val="2"/>
          <w:numId w:val="2"/>
        </w:numPr>
      </w:pPr>
      <w:r>
        <w:t>A Dean from the student’s school must be told, and a re-entry evaluation must be done</w:t>
      </w:r>
    </w:p>
    <w:p w:rsidR="00096B27" w:rsidRDefault="00096B27" w:rsidP="00096B27">
      <w:pPr>
        <w:pStyle w:val="ListParagraph"/>
        <w:numPr>
          <w:ilvl w:val="2"/>
          <w:numId w:val="2"/>
        </w:numPr>
      </w:pPr>
      <w:r>
        <w:t>Dean protocol requires them to tell the parent / guardian that a hospitalization occurred. However, this is not a hard-and-fast rule, and if the student can convincingly show that there would be major disadvantages to this happening, then the Dean may agree to not do this</w:t>
      </w:r>
    </w:p>
    <w:p w:rsidR="00096B27" w:rsidRDefault="00096B27" w:rsidP="00096B27">
      <w:pPr>
        <w:pStyle w:val="ListParagraph"/>
        <w:numPr>
          <w:ilvl w:val="3"/>
          <w:numId w:val="2"/>
        </w:numPr>
      </w:pPr>
      <w:proofErr w:type="spellStart"/>
      <w:r>
        <w:t>Monsour</w:t>
      </w:r>
      <w:proofErr w:type="spellEnd"/>
      <w:r>
        <w:t xml:space="preserve"> can also be supportive in having family-based clear-the-air talks</w:t>
      </w:r>
    </w:p>
    <w:p w:rsidR="00096B27" w:rsidRDefault="00096B27" w:rsidP="00096B27">
      <w:pPr>
        <w:pStyle w:val="ListParagraph"/>
        <w:numPr>
          <w:ilvl w:val="2"/>
          <w:numId w:val="2"/>
        </w:numPr>
      </w:pPr>
      <w:r>
        <w:t>Campus safety transportation means there is no associated transportation bill</w:t>
      </w:r>
    </w:p>
    <w:p w:rsidR="00096B27" w:rsidRDefault="00096B27" w:rsidP="00096B27">
      <w:pPr>
        <w:pStyle w:val="ListParagraph"/>
        <w:numPr>
          <w:ilvl w:val="1"/>
          <w:numId w:val="2"/>
        </w:numPr>
      </w:pPr>
      <w:r>
        <w:t>Private company:</w:t>
      </w:r>
    </w:p>
    <w:p w:rsidR="00096B27" w:rsidRDefault="00096B27" w:rsidP="00096B27">
      <w:pPr>
        <w:pStyle w:val="ListParagraph"/>
        <w:numPr>
          <w:ilvl w:val="2"/>
          <w:numId w:val="2"/>
        </w:numPr>
      </w:pPr>
      <w:r>
        <w:t>No Deans must be told this way, and so a re-entry evaluation is not mandated (but still may happen if the student is comfortable with it)</w:t>
      </w:r>
    </w:p>
    <w:p w:rsidR="00096B27" w:rsidRDefault="00096B27" w:rsidP="00096B27">
      <w:pPr>
        <w:pStyle w:val="ListParagraph"/>
        <w:numPr>
          <w:ilvl w:val="2"/>
          <w:numId w:val="2"/>
        </w:numPr>
      </w:pPr>
      <w:r>
        <w:lastRenderedPageBreak/>
        <w:t>Deans will not know. This is both an advantage (bureaucracy of dealing with Deans can be stressful) and a disadvantage (Deans who do not know a student has been hospitalized cannot advocate on their behalf, meaning that all the work they missed cannot be officially accommodated)</w:t>
      </w:r>
    </w:p>
    <w:p w:rsidR="00096B27" w:rsidRDefault="00096B27" w:rsidP="00096B27">
      <w:pPr>
        <w:pStyle w:val="ListParagraph"/>
        <w:numPr>
          <w:ilvl w:val="2"/>
          <w:numId w:val="2"/>
        </w:numPr>
      </w:pPr>
      <w:r>
        <w:t>Transport will be billed to insurance, meaning that parents can find out if they look at the bill</w:t>
      </w:r>
    </w:p>
    <w:p w:rsidR="00096B27" w:rsidRDefault="00096B27" w:rsidP="00096B27"/>
    <w:sectPr w:rsidR="00096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32AB"/>
    <w:multiLevelType w:val="hybridMultilevel"/>
    <w:tmpl w:val="FEA23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02383"/>
    <w:multiLevelType w:val="hybridMultilevel"/>
    <w:tmpl w:val="45FC4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26"/>
    <w:rsid w:val="00096B27"/>
    <w:rsid w:val="007D4A48"/>
    <w:rsid w:val="00A53266"/>
    <w:rsid w:val="00F51E26"/>
    <w:rsid w:val="00F6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E3EC4"/>
  <w15:chartTrackingRefBased/>
  <w15:docId w15:val="{14FFBAD7-0046-4875-9979-033EC07B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Layton Carroll</dc:creator>
  <cp:keywords/>
  <dc:description/>
  <cp:lastModifiedBy>Benjamin Layton Carroll</cp:lastModifiedBy>
  <cp:revision>3</cp:revision>
  <dcterms:created xsi:type="dcterms:W3CDTF">2016-11-27T23:43:00Z</dcterms:created>
  <dcterms:modified xsi:type="dcterms:W3CDTF">2016-11-28T00:29:00Z</dcterms:modified>
</cp:coreProperties>
</file>